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13E9" w:rsidP="000A13E9" w:rsidRDefault="000A13E9" w14:paraId="4AABA64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b/>
          <w:bCs/>
          <w:color w:val="00B3EB"/>
          <w:sz w:val="22"/>
          <w:szCs w:val="22"/>
        </w:rPr>
        <w:t xml:space="preserve">FOR IMMEDIATE RELEASE </w:t>
      </w:r>
      <w:r>
        <w:rPr>
          <w:rStyle w:val="tabchar"/>
          <w:rFonts w:ascii="Calibri" w:hAnsi="Calibri" w:cs="Calibri"/>
          <w:color w:val="00B3EB"/>
          <w:sz w:val="22"/>
          <w:szCs w:val="22"/>
        </w:rPr>
        <w:tab/>
      </w:r>
      <w:r>
        <w:rPr>
          <w:rStyle w:val="tabchar"/>
          <w:rFonts w:ascii="Calibri" w:hAnsi="Calibri" w:cs="Calibri"/>
          <w:sz w:val="20"/>
          <w:szCs w:val="20"/>
        </w:rPr>
        <w:tab/>
      </w:r>
      <w:r>
        <w:rPr>
          <w:rStyle w:val="tabchar"/>
          <w:rFonts w:ascii="Calibri" w:hAnsi="Calibri" w:cs="Calibri"/>
          <w:sz w:val="20"/>
          <w:szCs w:val="20"/>
        </w:rPr>
        <w:tab/>
      </w:r>
      <w:r>
        <w:rPr>
          <w:rStyle w:val="normaltextrun"/>
          <w:b/>
          <w:bCs/>
          <w:sz w:val="22"/>
          <w:szCs w:val="22"/>
          <w:u w:val="single"/>
        </w:rPr>
        <w:t>Contact Information</w:t>
      </w:r>
      <w:r>
        <w:rPr>
          <w:rStyle w:val="eop"/>
          <w:sz w:val="22"/>
          <w:szCs w:val="22"/>
        </w:rPr>
        <w:t> </w:t>
      </w:r>
    </w:p>
    <w:p w:rsidR="000A13E9" w:rsidP="000A13E9" w:rsidRDefault="000A13E9" w14:paraId="361681D4" w14:textId="77777777">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sz w:val="22"/>
          <w:szCs w:val="22"/>
        </w:rPr>
        <w:t>Josh Klaetsch, Investor Relations</w:t>
      </w:r>
      <w:r>
        <w:rPr>
          <w:rStyle w:val="eop"/>
          <w:sz w:val="22"/>
          <w:szCs w:val="22"/>
        </w:rPr>
        <w:t> </w:t>
      </w:r>
    </w:p>
    <w:p w:rsidR="000A13E9" w:rsidP="000A13E9" w:rsidRDefault="000A13E9" w14:paraId="187F76EA" w14:textId="77777777">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sz w:val="22"/>
          <w:szCs w:val="22"/>
          <w:lang w:val="fr-FR"/>
        </w:rPr>
        <w:t>Phone : (701) 837-7104</w:t>
      </w:r>
      <w:r>
        <w:rPr>
          <w:rStyle w:val="eop"/>
          <w:sz w:val="22"/>
          <w:szCs w:val="22"/>
        </w:rPr>
        <w:t> </w:t>
      </w:r>
    </w:p>
    <w:p w:rsidR="000A13E9" w:rsidP="000A13E9" w:rsidRDefault="000A13E9" w14:paraId="6D019AC3" w14:textId="77777777">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sz w:val="22"/>
          <w:szCs w:val="22"/>
          <w:lang w:val="fr-FR"/>
        </w:rPr>
        <w:t xml:space="preserve">E-mail : </w:t>
      </w:r>
      <w:hyperlink w:tgtFrame="_blank" w:history="1" r:id="rId5">
        <w:r>
          <w:rPr>
            <w:rStyle w:val="normaltextrun"/>
            <w:color w:val="000000"/>
            <w:sz w:val="22"/>
            <w:szCs w:val="22"/>
            <w:u w:val="single"/>
            <w:lang w:val="fr-FR"/>
          </w:rPr>
          <w:t>IR@centerspacehomes.com</w:t>
        </w:r>
      </w:hyperlink>
      <w:r>
        <w:rPr>
          <w:rStyle w:val="eop"/>
          <w:color w:val="000000"/>
          <w:sz w:val="22"/>
          <w:szCs w:val="22"/>
        </w:rPr>
        <w:t> </w:t>
      </w:r>
    </w:p>
    <w:p w:rsidR="000A13E9" w:rsidP="000A13E9" w:rsidRDefault="000A13E9" w14:paraId="719B2E09" w14:textId="77777777">
      <w:pPr>
        <w:pStyle w:val="paragraph"/>
        <w:spacing w:before="0" w:beforeAutospacing="0" w:after="0" w:afterAutospacing="0"/>
        <w:textAlignment w:val="baseline"/>
        <w:rPr>
          <w:rFonts w:ascii="Segoe UI" w:hAnsi="Segoe UI" w:cs="Segoe UI"/>
          <w:sz w:val="18"/>
          <w:szCs w:val="18"/>
        </w:rPr>
      </w:pPr>
      <w:r>
        <w:rPr>
          <w:rStyle w:val="eop"/>
          <w:color w:val="00B3EB"/>
          <w:sz w:val="22"/>
          <w:szCs w:val="22"/>
        </w:rPr>
        <w:t> </w:t>
      </w:r>
    </w:p>
    <w:p w:rsidR="000A13E9" w:rsidP="000A13E9" w:rsidRDefault="000A13E9" w14:paraId="69421191" w14:textId="77777777">
      <w:pPr>
        <w:pStyle w:val="paragraph"/>
        <w:spacing w:before="0" w:beforeAutospacing="0" w:after="0" w:afterAutospacing="0"/>
        <w:textAlignment w:val="baseline"/>
        <w:rPr>
          <w:rFonts w:ascii="Segoe UI" w:hAnsi="Segoe UI" w:cs="Segoe UI"/>
          <w:sz w:val="18"/>
          <w:szCs w:val="18"/>
        </w:rPr>
      </w:pPr>
      <w:r>
        <w:rPr>
          <w:rStyle w:val="eop"/>
          <w:color w:val="00B3EB"/>
          <w:sz w:val="22"/>
          <w:szCs w:val="22"/>
        </w:rPr>
        <w:t> </w:t>
      </w:r>
    </w:p>
    <w:p w:rsidR="000A13E9" w:rsidP="000A13E9" w:rsidRDefault="000A13E9" w14:paraId="26A8E316" w14:textId="6C0DCB3C">
      <w:pPr>
        <w:pStyle w:val="paragraph"/>
        <w:spacing w:before="0" w:beforeAutospacing="0" w:after="0" w:afterAutospacing="0"/>
        <w:jc w:val="center"/>
        <w:textAlignment w:val="baseline"/>
        <w:rPr>
          <w:rStyle w:val="eop"/>
          <w:color w:val="00B3EB"/>
          <w:sz w:val="22"/>
          <w:szCs w:val="22"/>
        </w:rPr>
      </w:pPr>
      <w:r>
        <w:rPr>
          <w:rStyle w:val="normaltextrun"/>
          <w:b/>
          <w:bCs/>
          <w:color w:val="00B3EB"/>
          <w:sz w:val="22"/>
          <w:szCs w:val="22"/>
        </w:rPr>
        <w:t>CENTERSPACE ANNOUNCES ENTRANCE INTO FORT COLLINS MARKET</w:t>
      </w:r>
      <w:r>
        <w:rPr>
          <w:rStyle w:val="eop"/>
          <w:color w:val="00B3EB"/>
          <w:sz w:val="22"/>
          <w:szCs w:val="22"/>
        </w:rPr>
        <w:t> </w:t>
      </w:r>
    </w:p>
    <w:p w:rsidR="000A13E9" w:rsidP="000A13E9" w:rsidRDefault="000A13E9" w14:paraId="01EF4CC7" w14:textId="77777777">
      <w:pPr>
        <w:pStyle w:val="paragraph"/>
        <w:spacing w:before="0" w:beforeAutospacing="0" w:after="0" w:afterAutospacing="0"/>
        <w:jc w:val="center"/>
        <w:textAlignment w:val="baseline"/>
        <w:rPr>
          <w:rFonts w:ascii="Segoe UI" w:hAnsi="Segoe UI" w:cs="Segoe UI"/>
          <w:sz w:val="18"/>
          <w:szCs w:val="18"/>
        </w:rPr>
      </w:pPr>
    </w:p>
    <w:p w:rsidRPr="000A13E9" w:rsidR="006D62DD" w:rsidRDefault="000A13E9" w14:paraId="4534A130" w14:textId="23835691">
      <w:pPr>
        <w:rPr>
          <w:rFonts w:ascii="Times New Roman" w:hAnsi="Times New Roman" w:cs="Times New Roman"/>
          <w:spacing w:val="6"/>
        </w:rPr>
      </w:pPr>
      <w:r>
        <w:rPr>
          <w:rFonts w:ascii="Times New Roman" w:hAnsi="Times New Roman" w:cs="Times New Roman"/>
          <w:spacing w:val="6"/>
        </w:rPr>
        <w:t xml:space="preserve">MINNEAPOLIS, MN, October 11, 2023 – </w:t>
      </w:r>
      <w:r w:rsidRPr="000A13E9" w:rsidR="00100346">
        <w:rPr>
          <w:rFonts w:ascii="Times New Roman" w:hAnsi="Times New Roman" w:cs="Times New Roman"/>
          <w:spacing w:val="6"/>
        </w:rPr>
        <w:t xml:space="preserve">Centerspace (NYSE: CSR) announced today that it has </w:t>
      </w:r>
      <w:r w:rsidRPr="000A13E9" w:rsidR="0062412D">
        <w:rPr>
          <w:rFonts w:ascii="Times New Roman" w:hAnsi="Times New Roman" w:cs="Times New Roman"/>
          <w:spacing w:val="6"/>
        </w:rPr>
        <w:t xml:space="preserve">recently </w:t>
      </w:r>
      <w:r w:rsidRPr="000A13E9" w:rsidR="00100346">
        <w:rPr>
          <w:rFonts w:ascii="Times New Roman" w:hAnsi="Times New Roman" w:cs="Times New Roman"/>
          <w:spacing w:val="6"/>
        </w:rPr>
        <w:t xml:space="preserve">closed on </w:t>
      </w:r>
      <w:r w:rsidRPr="000A13E9" w:rsidR="006D62DD">
        <w:rPr>
          <w:rFonts w:ascii="Times New Roman" w:hAnsi="Times New Roman" w:cs="Times New Roman"/>
          <w:spacing w:val="6"/>
        </w:rPr>
        <w:t xml:space="preserve">a series of transactions marking the </w:t>
      </w:r>
      <w:r w:rsidRPr="000A13E9" w:rsidR="00B17B76">
        <w:rPr>
          <w:rFonts w:ascii="Times New Roman" w:hAnsi="Times New Roman" w:cs="Times New Roman"/>
          <w:spacing w:val="6"/>
        </w:rPr>
        <w:t>company’s</w:t>
      </w:r>
      <w:r w:rsidRPr="000A13E9" w:rsidR="006D62DD">
        <w:rPr>
          <w:rFonts w:ascii="Times New Roman" w:hAnsi="Times New Roman" w:cs="Times New Roman"/>
          <w:spacing w:val="6"/>
        </w:rPr>
        <w:t xml:space="preserve"> entry into the Fort Collins, CO</w:t>
      </w:r>
      <w:r w:rsidRPr="000A13E9" w:rsidR="00E756F1">
        <w:rPr>
          <w:rFonts w:ascii="Times New Roman" w:hAnsi="Times New Roman" w:cs="Times New Roman"/>
          <w:spacing w:val="6"/>
        </w:rPr>
        <w:t>,</w:t>
      </w:r>
      <w:r w:rsidRPr="000A13E9" w:rsidR="006D62DD">
        <w:rPr>
          <w:rFonts w:ascii="Times New Roman" w:hAnsi="Times New Roman" w:cs="Times New Roman"/>
          <w:spacing w:val="6"/>
        </w:rPr>
        <w:t xml:space="preserve"> MSA and exit from the Minot, ND</w:t>
      </w:r>
      <w:r w:rsidRPr="000A13E9" w:rsidR="00E756F1">
        <w:rPr>
          <w:rFonts w:ascii="Times New Roman" w:hAnsi="Times New Roman" w:cs="Times New Roman"/>
          <w:spacing w:val="6"/>
        </w:rPr>
        <w:t>,</w:t>
      </w:r>
      <w:r w:rsidRPr="000A13E9" w:rsidR="006D62DD">
        <w:rPr>
          <w:rFonts w:ascii="Times New Roman" w:hAnsi="Times New Roman" w:cs="Times New Roman"/>
          <w:spacing w:val="6"/>
        </w:rPr>
        <w:t xml:space="preserve"> MSA.</w:t>
      </w:r>
    </w:p>
    <w:p w:rsidRPr="000A13E9" w:rsidR="006D62DD" w:rsidRDefault="006D62DD" w14:paraId="19F1DD12" w14:textId="19AC6530">
      <w:pPr>
        <w:rPr>
          <w:rFonts w:ascii="Times New Roman" w:hAnsi="Times New Roman" w:cs="Times New Roman"/>
          <w:spacing w:val="6"/>
        </w:rPr>
      </w:pPr>
      <w:r w:rsidRPr="000A13E9" w:rsidR="006D62DD">
        <w:rPr>
          <w:rFonts w:ascii="Times New Roman" w:hAnsi="Times New Roman" w:cs="Times New Roman"/>
          <w:spacing w:val="6"/>
        </w:rPr>
        <w:t xml:space="preserve">In the Fort Collins market, Centerspace has closed on the acquisition of </w:t>
      </w:r>
      <w:r w:rsidRPr="000A13E9" w:rsidR="00100346">
        <w:rPr>
          <w:rFonts w:ascii="Times New Roman" w:hAnsi="Times New Roman" w:cs="Times New Roman"/>
          <w:spacing w:val="6"/>
        </w:rPr>
        <w:t>Lake Vista Apartment Homes</w:t>
      </w:r>
      <w:r w:rsidRPr="000A13E9" w:rsidR="0062412D">
        <w:rPr>
          <w:rFonts w:ascii="Times New Roman" w:hAnsi="Times New Roman" w:cs="Times New Roman"/>
          <w:spacing w:val="6"/>
        </w:rPr>
        <w:t xml:space="preserve"> </w:t>
      </w:r>
      <w:r w:rsidRPr="000A13E9" w:rsidR="00F0048A">
        <w:rPr>
          <w:rFonts w:ascii="Times New Roman" w:hAnsi="Times New Roman" w:cs="Times New Roman"/>
          <w:spacing w:val="6"/>
        </w:rPr>
        <w:t xml:space="preserve">in Loveland, CO, </w:t>
      </w:r>
      <w:r w:rsidRPr="000A13E9" w:rsidR="0062412D">
        <w:rPr>
          <w:rFonts w:ascii="Times New Roman" w:hAnsi="Times New Roman" w:cs="Times New Roman"/>
          <w:spacing w:val="6"/>
        </w:rPr>
        <w:t>for an aggregate investment of</w:t>
      </w:r>
      <w:r w:rsidRPr="000A13E9" w:rsidR="000A13E9">
        <w:rPr>
          <w:rFonts w:ascii="Times New Roman" w:hAnsi="Times New Roman" w:cs="Times New Roman"/>
          <w:spacing w:val="6"/>
        </w:rPr>
        <w:t xml:space="preserve"> $94.5 million</w:t>
      </w:r>
      <w:r w:rsidRPr="000A13E9" w:rsidR="0062412D">
        <w:rPr>
          <w:rFonts w:ascii="Times New Roman" w:hAnsi="Times New Roman" w:cs="Times New Roman"/>
          <w:spacing w:val="6"/>
        </w:rPr>
        <w:t xml:space="preserve">. </w:t>
      </w:r>
      <w:r w:rsidRPr="000A13E9" w:rsidR="006D62DD">
        <w:rPr>
          <w:rFonts w:ascii="Times New Roman" w:hAnsi="Times New Roman" w:cs="Times New Roman"/>
          <w:spacing w:val="6"/>
        </w:rPr>
        <w:t>The acquisition includes the assumption of</w:t>
      </w:r>
      <w:r w:rsidRPr="000A13E9" w:rsidR="000A13E9">
        <w:rPr>
          <w:rFonts w:ascii="Times New Roman" w:hAnsi="Times New Roman" w:cs="Times New Roman"/>
          <w:spacing w:val="6"/>
        </w:rPr>
        <w:t xml:space="preserve"> $52.7 million</w:t>
      </w:r>
      <w:r w:rsidRPr="000A13E9" w:rsidR="006D62DD">
        <w:rPr>
          <w:rFonts w:ascii="Times New Roman" w:hAnsi="Times New Roman" w:cs="Times New Roman"/>
          <w:spacing w:val="6"/>
        </w:rPr>
        <w:t xml:space="preserve"> </w:t>
      </w:r>
      <w:r w:rsidRPr="000A13E9" w:rsidR="00F0048A">
        <w:rPr>
          <w:rFonts w:ascii="Times New Roman" w:hAnsi="Times New Roman" w:cs="Times New Roman"/>
          <w:spacing w:val="6"/>
        </w:rPr>
        <w:t xml:space="preserve">of </w:t>
      </w:r>
      <w:r w:rsidRPr="000A13E9" w:rsidR="006D62DD">
        <w:rPr>
          <w:rFonts w:ascii="Times New Roman" w:hAnsi="Times New Roman" w:cs="Times New Roman"/>
          <w:spacing w:val="6"/>
        </w:rPr>
        <w:t>mortgage debt at a rate of 3.45%</w:t>
      </w:r>
      <w:r w:rsidR="006649AD">
        <w:rPr>
          <w:rFonts w:ascii="Times New Roman" w:hAnsi="Times New Roman" w:cs="Times New Roman"/>
          <w:spacing w:val="6"/>
        </w:rPr>
        <w:t>. The mortgage</w:t>
      </w:r>
      <w:r w:rsidR="002F1933">
        <w:rPr>
          <w:rFonts w:ascii="Times New Roman" w:hAnsi="Times New Roman" w:cs="Times New Roman"/>
          <w:spacing w:val="6"/>
        </w:rPr>
        <w:t xml:space="preserve"> features</w:t>
      </w:r>
      <w:r w:rsidRPr="000A13E9" w:rsidR="006D62DD">
        <w:rPr>
          <w:rFonts w:ascii="Times New Roman" w:hAnsi="Times New Roman" w:cs="Times New Roman"/>
          <w:spacing w:val="6"/>
        </w:rPr>
        <w:t xml:space="preserve"> interest</w:t>
      </w:r>
      <w:r w:rsidRPr="000A13E9" w:rsidR="3B2BD02D">
        <w:rPr>
          <w:rFonts w:ascii="Times New Roman" w:hAnsi="Times New Roman" w:cs="Times New Roman"/>
          <w:spacing w:val="6"/>
        </w:rPr>
        <w:t>-</w:t>
      </w:r>
      <w:r w:rsidRPr="000A13E9" w:rsidR="006D62DD">
        <w:rPr>
          <w:rFonts w:ascii="Times New Roman" w:hAnsi="Times New Roman" w:cs="Times New Roman"/>
          <w:spacing w:val="6"/>
        </w:rPr>
        <w:t>only payments through June 2024 and a maturity in June 2026.</w:t>
      </w:r>
      <w:r w:rsidRPr="000A13E9" w:rsidR="00F0048A">
        <w:rPr>
          <w:rFonts w:ascii="Times New Roman" w:hAnsi="Times New Roman" w:cs="Times New Roman"/>
          <w:spacing w:val="6"/>
        </w:rPr>
        <w:t xml:space="preserve"> </w:t>
      </w:r>
      <w:r w:rsidRPr="000A13E9" w:rsidR="00290BBE">
        <w:rPr>
          <w:rFonts w:ascii="Times New Roman" w:hAnsi="Times New Roman" w:cs="Times New Roman"/>
          <w:spacing w:val="6"/>
        </w:rPr>
        <w:t xml:space="preserve">The community was built in 2011 and includes 303 homes </w:t>
      </w:r>
      <w:r w:rsidR="0074247C">
        <w:rPr>
          <w:rFonts w:ascii="Times New Roman" w:hAnsi="Times New Roman" w:cs="Times New Roman"/>
          <w:spacing w:val="6"/>
        </w:rPr>
        <w:t xml:space="preserve">on </w:t>
      </w:r>
      <w:r w:rsidRPr="000A13E9" w:rsidR="00290BBE">
        <w:rPr>
          <w:rFonts w:ascii="Times New Roman" w:hAnsi="Times New Roman" w:cs="Times New Roman"/>
          <w:spacing w:val="6"/>
        </w:rPr>
        <w:t>16 acres</w:t>
      </w:r>
      <w:r w:rsidRPr="000A13E9" w:rsidR="00290BBE">
        <w:rPr>
          <w:rFonts w:ascii="Times New Roman" w:hAnsi="Times New Roman" w:cs="Times New Roman"/>
          <w:spacing w:val="6"/>
        </w:rPr>
        <w:t xml:space="preserve">. It is </w:t>
      </w:r>
      <w:r w:rsidRPr="000A13E9" w:rsidR="00290BBE">
        <w:rPr>
          <w:rFonts w:ascii="Times New Roman" w:hAnsi="Times New Roman" w:cs="Times New Roman"/>
          <w:spacing w:val="6"/>
        </w:rPr>
        <w:t>adjacent to</w:t>
      </w:r>
      <w:r w:rsidRPr="000A13E9" w:rsidR="00290BBE">
        <w:rPr>
          <w:rFonts w:ascii="Times New Roman" w:hAnsi="Times New Roman" w:cs="Times New Roman"/>
          <w:spacing w:val="6"/>
        </w:rPr>
        <w:t xml:space="preserve"> the </w:t>
      </w:r>
      <w:r w:rsidRPr="000A13E9" w:rsidR="00290BBE">
        <w:rPr>
          <w:rFonts w:ascii="Times New Roman" w:hAnsi="Times New Roman" w:cs="Times New Roman"/>
          <w:spacing w:val="6"/>
        </w:rPr>
        <w:t>UCHealth</w:t>
      </w:r>
      <w:r w:rsidRPr="000A13E9" w:rsidR="00290BBE">
        <w:rPr>
          <w:rFonts w:ascii="Times New Roman" w:hAnsi="Times New Roman" w:cs="Times New Roman"/>
          <w:spacing w:val="6"/>
        </w:rPr>
        <w:t xml:space="preserve"> Medical Center of the Rockies and is part of the Centerra master</w:t>
      </w:r>
      <w:r w:rsidRPr="000A13E9" w:rsidR="12FDF6D6">
        <w:rPr>
          <w:rFonts w:ascii="Times New Roman" w:hAnsi="Times New Roman" w:cs="Times New Roman"/>
          <w:spacing w:val="6"/>
        </w:rPr>
        <w:t>-</w:t>
      </w:r>
      <w:r w:rsidRPr="000A13E9" w:rsidR="00290BBE">
        <w:rPr>
          <w:rFonts w:ascii="Times New Roman" w:hAnsi="Times New Roman" w:cs="Times New Roman"/>
          <w:spacing w:val="6"/>
        </w:rPr>
        <w:t>planned community featuring immediate access to grocers, retail, restaurants</w:t>
      </w:r>
      <w:r w:rsidRPr="000A13E9" w:rsidR="49050694">
        <w:rPr>
          <w:rFonts w:ascii="Times New Roman" w:hAnsi="Times New Roman" w:cs="Times New Roman"/>
          <w:spacing w:val="6"/>
        </w:rPr>
        <w:t>,</w:t>
      </w:r>
      <w:r w:rsidRPr="000A13E9" w:rsidR="00290BBE">
        <w:rPr>
          <w:rFonts w:ascii="Times New Roman" w:hAnsi="Times New Roman" w:cs="Times New Roman"/>
          <w:spacing w:val="6"/>
        </w:rPr>
        <w:t xml:space="preserve"> and employers. </w:t>
      </w:r>
    </w:p>
    <w:p w:rsidRPr="000A13E9" w:rsidR="00F0048A" w:rsidRDefault="00F0048A" w14:paraId="2E6F88A1" w14:textId="78573833">
      <w:pPr>
        <w:rPr>
          <w:rFonts w:ascii="Times New Roman" w:hAnsi="Times New Roman" w:cs="Times New Roman"/>
          <w:spacing w:val="6"/>
        </w:rPr>
      </w:pPr>
      <w:r w:rsidRPr="000A13E9" w:rsidR="00F0048A">
        <w:rPr>
          <w:rFonts w:ascii="Times New Roman" w:hAnsi="Times New Roman" w:cs="Times New Roman"/>
          <w:spacing w:val="6"/>
        </w:rPr>
        <w:t xml:space="preserve">The Fort Collins </w:t>
      </w:r>
      <w:r w:rsidRPr="000A13E9" w:rsidR="00F0048A">
        <w:rPr>
          <w:rFonts w:ascii="Times New Roman" w:hAnsi="Times New Roman" w:cs="Times New Roman"/>
          <w:spacing w:val="6"/>
        </w:rPr>
        <w:t>MSA</w:t>
      </w:r>
      <w:r w:rsidRPr="000A13E9" w:rsidR="00F0048A">
        <w:rPr>
          <w:rFonts w:ascii="Times New Roman" w:hAnsi="Times New Roman" w:cs="Times New Roman"/>
          <w:spacing w:val="6"/>
        </w:rPr>
        <w:t xml:space="preserve"> is a new market for Centerspace and an extension of the company’s existing </w:t>
      </w:r>
      <w:r w:rsidRPr="000A13E9" w:rsidR="00B17B76">
        <w:rPr>
          <w:rFonts w:ascii="Times New Roman" w:hAnsi="Times New Roman" w:cs="Times New Roman"/>
          <w:spacing w:val="6"/>
        </w:rPr>
        <w:t xml:space="preserve">Mountain West </w:t>
      </w:r>
      <w:r w:rsidRPr="000A13E9" w:rsidR="00F0048A">
        <w:rPr>
          <w:rFonts w:ascii="Times New Roman" w:hAnsi="Times New Roman" w:cs="Times New Roman"/>
          <w:spacing w:val="6"/>
        </w:rPr>
        <w:t>platfo</w:t>
      </w:r>
      <w:r w:rsidRPr="000A13E9" w:rsidR="00B17B76">
        <w:rPr>
          <w:rFonts w:ascii="Times New Roman" w:hAnsi="Times New Roman" w:cs="Times New Roman"/>
          <w:spacing w:val="6"/>
        </w:rPr>
        <w:t>r</w:t>
      </w:r>
      <w:r w:rsidRPr="000A13E9" w:rsidR="00F0048A">
        <w:rPr>
          <w:rFonts w:ascii="Times New Roman" w:hAnsi="Times New Roman" w:cs="Times New Roman"/>
          <w:spacing w:val="6"/>
        </w:rPr>
        <w:t>m</w:t>
      </w:r>
      <w:r w:rsidRPr="000A13E9" w:rsidR="00F0048A">
        <w:rPr>
          <w:rFonts w:ascii="Times New Roman" w:hAnsi="Times New Roman" w:cs="Times New Roman"/>
          <w:spacing w:val="6"/>
        </w:rPr>
        <w:t>. It features a diverse economic base, including healthcare, high</w:t>
      </w:r>
      <w:r w:rsidRPr="51D34990" w:rsidR="3B5955A1">
        <w:rPr>
          <w:rFonts w:ascii="Times New Roman" w:hAnsi="Times New Roman" w:cs="Times New Roman"/>
        </w:rPr>
        <w:t>-</w:t>
      </w:r>
      <w:r w:rsidRPr="000A13E9" w:rsidR="00F0048A">
        <w:rPr>
          <w:rFonts w:ascii="Times New Roman" w:hAnsi="Times New Roman" w:cs="Times New Roman"/>
          <w:spacing w:val="6"/>
        </w:rPr>
        <w:t xml:space="preserve">tech manufacturing, </w:t>
      </w:r>
      <w:r w:rsidRPr="000A13E9" w:rsidR="00B17B76">
        <w:rPr>
          <w:rFonts w:ascii="Times New Roman" w:hAnsi="Times New Roman" w:cs="Times New Roman"/>
          <w:spacing w:val="6"/>
        </w:rPr>
        <w:t xml:space="preserve">education, </w:t>
      </w:r>
      <w:r w:rsidRPr="000A13E9" w:rsidR="00F0048A">
        <w:rPr>
          <w:rFonts w:ascii="Times New Roman" w:hAnsi="Times New Roman" w:cs="Times New Roman"/>
          <w:spacing w:val="6"/>
        </w:rPr>
        <w:t xml:space="preserve">and oil </w:t>
      </w:r>
      <w:r w:rsidRPr="51D34990" w:rsidR="2413F5F0">
        <w:rPr>
          <w:rFonts w:ascii="Times New Roman" w:hAnsi="Times New Roman" w:cs="Times New Roman"/>
        </w:rPr>
        <w:t>and</w:t>
      </w:r>
      <w:r w:rsidRPr="000A13E9" w:rsidR="00F0048A">
        <w:rPr>
          <w:rFonts w:ascii="Times New Roman" w:hAnsi="Times New Roman" w:cs="Times New Roman"/>
          <w:spacing w:val="6"/>
        </w:rPr>
        <w:t xml:space="preserve"> gas companies</w:t>
      </w:r>
      <w:r w:rsidRPr="000A13E9" w:rsidR="00B17B76">
        <w:rPr>
          <w:rFonts w:ascii="Times New Roman" w:hAnsi="Times New Roman" w:cs="Times New Roman"/>
          <w:spacing w:val="6"/>
        </w:rPr>
        <w:t>;</w:t>
      </w:r>
      <w:r w:rsidRPr="000A13E9" w:rsidR="00290BBE">
        <w:rPr>
          <w:rFonts w:ascii="Times New Roman" w:hAnsi="Times New Roman" w:cs="Times New Roman"/>
          <w:spacing w:val="6"/>
        </w:rPr>
        <w:t xml:space="preserve"> </w:t>
      </w:r>
      <w:r w:rsidRPr="000A13E9" w:rsidR="00B17B76">
        <w:rPr>
          <w:rFonts w:ascii="Times New Roman" w:hAnsi="Times New Roman" w:cs="Times New Roman"/>
          <w:spacing w:val="6"/>
        </w:rPr>
        <w:t>a vibrant culture</w:t>
      </w:r>
      <w:r w:rsidRPr="51D34990" w:rsidR="5A2E8097">
        <w:rPr>
          <w:rFonts w:ascii="Times New Roman" w:hAnsi="Times New Roman" w:cs="Times New Roman"/>
        </w:rPr>
        <w:t>;</w:t>
      </w:r>
      <w:r w:rsidRPr="000A13E9" w:rsidR="00B17B76">
        <w:rPr>
          <w:rFonts w:ascii="Times New Roman" w:hAnsi="Times New Roman" w:cs="Times New Roman"/>
          <w:spacing w:val="6"/>
        </w:rPr>
        <w:t xml:space="preserve"> and plentiful outdoor amenities, including serving as a gateway to Rocky Mountain National Park.</w:t>
      </w:r>
    </w:p>
    <w:p w:rsidR="00223D8F" w:rsidP="66DB66C9" w:rsidRDefault="0062412D" w14:paraId="53CB09A9" w14:textId="17888316">
      <w:pPr>
        <w:rPr>
          <w:rFonts w:ascii="Times New Roman" w:hAnsi="Times New Roman" w:cs="Times New Roman"/>
        </w:rPr>
      </w:pPr>
      <w:r w:rsidRPr="000A13E9" w:rsidR="0062412D">
        <w:rPr>
          <w:rFonts w:ascii="Times New Roman" w:hAnsi="Times New Roman" w:cs="Times New Roman"/>
          <w:spacing w:val="6"/>
        </w:rPr>
        <w:t xml:space="preserve">Centerspace </w:t>
      </w:r>
      <w:r w:rsidRPr="000A13E9" w:rsidR="006D62DD">
        <w:rPr>
          <w:rFonts w:ascii="Times New Roman" w:hAnsi="Times New Roman" w:cs="Times New Roman"/>
          <w:spacing w:val="6"/>
        </w:rPr>
        <w:t>has also closed on the</w:t>
      </w:r>
      <w:r w:rsidRPr="000A13E9" w:rsidR="0062412D">
        <w:rPr>
          <w:rFonts w:ascii="Times New Roman" w:hAnsi="Times New Roman" w:cs="Times New Roman"/>
          <w:spacing w:val="6"/>
        </w:rPr>
        <w:t xml:space="preserve"> sale of four apartment communities and </w:t>
      </w:r>
      <w:r w:rsidRPr="66DB66C9" w:rsidR="5F41482E">
        <w:rPr>
          <w:rFonts w:ascii="Times New Roman" w:hAnsi="Times New Roman" w:cs="Times New Roman"/>
        </w:rPr>
        <w:t>associated commercial space</w:t>
      </w:r>
      <w:r w:rsidRPr="000A13E9" w:rsidR="0062412D">
        <w:rPr>
          <w:rFonts w:ascii="Times New Roman" w:hAnsi="Times New Roman" w:cs="Times New Roman"/>
          <w:spacing w:val="6"/>
        </w:rPr>
        <w:t xml:space="preserve"> in Minot, North Dakota for an aggregate price of</w:t>
      </w:r>
      <w:r w:rsidRPr="000A13E9" w:rsidR="000A13E9">
        <w:rPr>
          <w:rFonts w:ascii="Times New Roman" w:hAnsi="Times New Roman" w:cs="Times New Roman"/>
          <w:spacing w:val="6"/>
        </w:rPr>
        <w:t xml:space="preserve"> $82.5 million</w:t>
      </w:r>
      <w:r w:rsidRPr="000A13E9" w:rsidR="0062412D">
        <w:rPr>
          <w:rFonts w:ascii="Times New Roman" w:hAnsi="Times New Roman" w:cs="Times New Roman"/>
          <w:spacing w:val="6"/>
        </w:rPr>
        <w:t>.</w:t>
      </w:r>
      <w:r w:rsidRPr="000A13E9" w:rsidR="00751847">
        <w:rPr>
          <w:rFonts w:ascii="Times New Roman" w:hAnsi="Times New Roman" w:cs="Times New Roman"/>
          <w:spacing w:val="6"/>
        </w:rPr>
        <w:t xml:space="preserve"> This marks the company’s exit from the Minot market</w:t>
      </w:r>
      <w:r w:rsidRPr="66DB66C9" w:rsidR="00EE0E01">
        <w:rPr>
          <w:rFonts w:ascii="Times New Roman" w:hAnsi="Times New Roman" w:cs="Times New Roman"/>
        </w:rPr>
        <w:t>.</w:t>
      </w:r>
      <w:r w:rsidRPr="000A13E9" w:rsidR="00751847">
        <w:rPr>
          <w:rFonts w:ascii="Times New Roman" w:hAnsi="Times New Roman" w:cs="Times New Roman"/>
          <w:spacing w:val="6"/>
        </w:rPr>
        <w:t xml:space="preserve"> </w:t>
      </w:r>
      <w:r w:rsidRPr="66DB66C9" w:rsidR="00EE0E01">
        <w:rPr>
          <w:rFonts w:ascii="Times New Roman" w:hAnsi="Times New Roman" w:cs="Times New Roman"/>
        </w:rPr>
        <w:t>Proceeds from the disposition were used to fund the Lake Vista acquisition and for general corporate purposes.</w:t>
      </w:r>
    </w:p>
    <w:p w:rsidR="00C27FC8" w:rsidP="60D4AE08" w:rsidRDefault="00166EC6" w14:paraId="431D384C" w14:textId="3C9E5F9F">
      <w:pPr>
        <w:pStyle w:val="paragraph"/>
        <w:spacing w:before="0" w:beforeAutospacing="off" w:after="0" w:afterAutospacing="off"/>
        <w:jc w:val="both"/>
        <w:textAlignment w:val="baseline"/>
        <w:rPr>
          <w:sz w:val="22"/>
          <w:szCs w:val="22"/>
        </w:rPr>
      </w:pPr>
      <w:r w:rsidRPr="438EF06F" w:rsidR="00166EC6">
        <w:rPr>
          <w:sz w:val="22"/>
          <w:szCs w:val="22"/>
        </w:rPr>
        <w:t>“</w:t>
      </w:r>
      <w:r w:rsidRPr="438EF06F" w:rsidR="00097417">
        <w:rPr>
          <w:sz w:val="22"/>
          <w:szCs w:val="22"/>
        </w:rPr>
        <w:t>These transactions</w:t>
      </w:r>
      <w:r w:rsidRPr="438EF06F" w:rsidR="003E2FB1">
        <w:rPr>
          <w:sz w:val="22"/>
          <w:szCs w:val="22"/>
        </w:rPr>
        <w:t xml:space="preserve"> continue </w:t>
      </w:r>
      <w:r w:rsidRPr="60D4AE08" w:rsidR="00751847">
        <w:rPr>
          <w:spacing w:val="6"/>
          <w:sz w:val="22"/>
          <w:szCs w:val="22"/>
        </w:rPr>
        <w:t xml:space="preserve">the company’s strategy of </w:t>
      </w:r>
      <w:r w:rsidRPr="438EF06F" w:rsidR="00163E09">
        <w:rPr>
          <w:sz w:val="22"/>
          <w:szCs w:val="22"/>
        </w:rPr>
        <w:t>enhancing our portfolio quality</w:t>
      </w:r>
      <w:r w:rsidRPr="60D4AE08" w:rsidR="31C9FD70">
        <w:rPr>
          <w:sz w:val="22"/>
          <w:szCs w:val="22"/>
        </w:rPr>
        <w:t xml:space="preserve"> and market exposure while </w:t>
      </w:r>
      <w:r w:rsidRPr="60D4AE08" w:rsidR="589D98BE">
        <w:rPr>
          <w:sz w:val="22"/>
          <w:szCs w:val="22"/>
        </w:rPr>
        <w:t xml:space="preserve">maintaining</w:t>
      </w:r>
      <w:r w:rsidRPr="60D4AE08" w:rsidR="589D98BE">
        <w:rPr>
          <w:sz w:val="22"/>
          <w:szCs w:val="22"/>
        </w:rPr>
        <w:t xml:space="preserve"> balance sheet strength</w:t>
      </w:r>
      <w:r w:rsidRPr="60D4AE08" w:rsidR="6EDFFBDD">
        <w:rPr>
          <w:sz w:val="22"/>
          <w:szCs w:val="22"/>
        </w:rPr>
        <w:t xml:space="preserve">.  </w:t>
      </w:r>
      <w:r>
        <w:rPr>
          <w:rStyle w:val="CommentReference"/>
        </w:rPr>
      </w:r>
      <w:r w:rsidRPr="438EF06F" w:rsidR="00585A5D">
        <w:rPr>
          <w:sz w:val="22"/>
          <w:szCs w:val="22"/>
        </w:rPr>
        <w:t>We are excite</w:t>
      </w:r>
      <w:r w:rsidRPr="438EF06F" w:rsidR="00AB0EE8">
        <w:rPr>
          <w:sz w:val="22"/>
          <w:szCs w:val="22"/>
        </w:rPr>
        <w:t>d to enter Fort Collins and</w:t>
      </w:r>
      <w:r w:rsidRPr="60D4AE08" w:rsidR="00000754">
        <w:rPr>
          <w:sz w:val="22"/>
          <w:szCs w:val="22"/>
        </w:rPr>
        <w:t xml:space="preserve"> are optimistic about the </w:t>
      </w:r>
      <w:r w:rsidRPr="438EF06F" w:rsidR="00AB0EE8">
        <w:rPr>
          <w:sz w:val="22"/>
          <w:szCs w:val="22"/>
        </w:rPr>
        <w:t>long-term prospects of that market</w:t>
      </w:r>
      <w:r w:rsidRPr="438EF06F" w:rsidR="00C42289">
        <w:rPr>
          <w:sz w:val="22"/>
          <w:szCs w:val="22"/>
        </w:rPr>
        <w:t>,” said Anne Olson</w:t>
      </w:r>
      <w:r w:rsidRPr="438EF06F" w:rsidR="00AB0EE8">
        <w:rPr>
          <w:sz w:val="22"/>
          <w:szCs w:val="22"/>
        </w:rPr>
        <w:t xml:space="preserve">, </w:t>
      </w:r>
      <w:r w:rsidRPr="438EF06F" w:rsidR="00AB0EE8">
        <w:rPr>
          <w:sz w:val="22"/>
          <w:szCs w:val="22"/>
        </w:rPr>
        <w:t>Pr</w:t>
      </w:r>
      <w:r w:rsidRPr="438EF06F" w:rsidR="00726FFE">
        <w:rPr>
          <w:sz w:val="22"/>
          <w:szCs w:val="22"/>
        </w:rPr>
        <w:t>esident</w:t>
      </w:r>
      <w:r w:rsidRPr="438EF06F" w:rsidR="00726FFE">
        <w:rPr>
          <w:sz w:val="22"/>
          <w:szCs w:val="22"/>
        </w:rPr>
        <w:t xml:space="preserve"> a</w:t>
      </w:r>
      <w:r w:rsidRPr="438EF06F" w:rsidR="00726FFE">
        <w:rPr>
          <w:sz w:val="22"/>
          <w:szCs w:val="22"/>
        </w:rPr>
        <w:t xml:space="preserve">nd CEO of </w:t>
      </w:r>
      <w:r w:rsidRPr="438EF06F" w:rsidR="00726FFE">
        <w:rPr>
          <w:sz w:val="22"/>
          <w:szCs w:val="22"/>
        </w:rPr>
        <w:t>Centerspace</w:t>
      </w:r>
      <w:r w:rsidRPr="60D4AE08" w:rsidR="00751847">
        <w:rPr>
          <w:spacing w:val="6"/>
          <w:sz w:val="22"/>
          <w:szCs w:val="22"/>
        </w:rPr>
        <w:t xml:space="preserve">. </w:t>
      </w:r>
    </w:p>
    <w:p w:rsidR="00DC3BAE" w:rsidP="000A13E9" w:rsidRDefault="00DC3BAE" w14:paraId="4F2B1763" w14:textId="77777777">
      <w:pPr>
        <w:pStyle w:val="paragraph"/>
        <w:spacing w:before="0" w:beforeAutospacing="0" w:after="0" w:afterAutospacing="0"/>
        <w:jc w:val="both"/>
        <w:textAlignment w:val="baseline"/>
        <w:rPr>
          <w:spacing w:val="6"/>
        </w:rPr>
      </w:pPr>
    </w:p>
    <w:p w:rsidR="007F6057" w:rsidP="000A13E9" w:rsidRDefault="007F6057" w14:paraId="290D30D3" w14:textId="77777777">
      <w:pPr>
        <w:pStyle w:val="paragraph"/>
        <w:spacing w:before="0" w:beforeAutospacing="0" w:after="0" w:afterAutospacing="0"/>
        <w:jc w:val="both"/>
        <w:textAlignment w:val="baseline"/>
        <w:rPr>
          <w:spacing w:val="6"/>
        </w:rPr>
      </w:pPr>
    </w:p>
    <w:p w:rsidR="007F6057" w:rsidP="000A13E9" w:rsidRDefault="007F6057" w14:paraId="314A44E1" w14:textId="77777777">
      <w:pPr>
        <w:pStyle w:val="paragraph"/>
        <w:spacing w:before="0" w:beforeAutospacing="0" w:after="0" w:afterAutospacing="0"/>
        <w:jc w:val="both"/>
        <w:textAlignment w:val="baseline"/>
        <w:rPr>
          <w:spacing w:val="6"/>
        </w:rPr>
      </w:pPr>
    </w:p>
    <w:p w:rsidR="00DC3BAE" w:rsidP="000A13E9" w:rsidRDefault="00DC3BAE" w14:paraId="490BDA1C" w14:textId="77777777">
      <w:pPr>
        <w:pStyle w:val="paragraph"/>
        <w:spacing w:before="0" w:beforeAutospacing="0" w:after="0" w:afterAutospacing="0"/>
        <w:jc w:val="both"/>
        <w:textAlignment w:val="baseline"/>
        <w:rPr>
          <w:spacing w:val="6"/>
        </w:rPr>
      </w:pPr>
    </w:p>
    <w:p w:rsidR="000A13E9" w:rsidP="588B2ADA" w:rsidRDefault="000A13E9" w14:paraId="60867C41" w14:textId="5BDFBB55">
      <w:pPr>
        <w:pStyle w:val="paragraph"/>
        <w:spacing w:before="0" w:beforeAutospacing="0" w:after="0" w:afterAutospacing="0"/>
        <w:textAlignment w:val="baseline"/>
        <w:rPr>
          <w:rFonts w:ascii="Segoe UI" w:hAnsi="Segoe UI" w:cs="Segoe UI"/>
          <w:sz w:val="18"/>
          <w:szCs w:val="18"/>
        </w:rPr>
      </w:pPr>
      <w:r w:rsidRPr="588B2ADA" w:rsidR="000A13E9">
        <w:rPr>
          <w:rStyle w:val="normaltextrun"/>
          <w:color w:val="00B3EB"/>
          <w:sz w:val="22"/>
          <w:szCs w:val="22"/>
          <w:u w:val="single"/>
        </w:rPr>
        <w:t>About Centerspace </w:t>
      </w:r>
      <w:r w:rsidRPr="588B2ADA" w:rsidR="000A13E9">
        <w:rPr>
          <w:rStyle w:val="eop"/>
          <w:color w:val="00B3EB"/>
          <w:sz w:val="22"/>
          <w:szCs w:val="22"/>
        </w:rPr>
        <w:t> </w:t>
      </w:r>
    </w:p>
    <w:p w:rsidR="000A13E9" w:rsidP="588B2ADA" w:rsidRDefault="000A13E9" w14:paraId="2259B86F" w14:textId="7DB80448">
      <w:pPr>
        <w:pStyle w:val="paragraph"/>
        <w:spacing w:before="0" w:beforeAutospacing="off" w:after="0" w:afterAutospacing="off"/>
        <w:jc w:val="both"/>
        <w:textAlignment w:val="baseline"/>
        <w:rPr>
          <w:rFonts w:ascii="Segoe UI" w:hAnsi="Segoe UI" w:cs="Segoe UI"/>
          <w:sz w:val="18"/>
          <w:szCs w:val="18"/>
        </w:rPr>
      </w:pPr>
      <w:r w:rsidRPr="588B2ADA" w:rsidR="000A13E9">
        <w:rPr>
          <w:rStyle w:val="normaltextrun"/>
          <w:i w:val="1"/>
          <w:iCs w:val="1"/>
          <w:sz w:val="22"/>
          <w:szCs w:val="22"/>
        </w:rPr>
        <w:t xml:space="preserve">Centerspace is an owner and operator of apartment communities committed to </w:t>
      </w:r>
      <w:r w:rsidRPr="588B2ADA" w:rsidR="000A13E9">
        <w:rPr>
          <w:rStyle w:val="normaltextrun"/>
          <w:i w:val="1"/>
          <w:iCs w:val="1"/>
          <w:sz w:val="22"/>
          <w:szCs w:val="22"/>
        </w:rPr>
        <w:t>providing</w:t>
      </w:r>
      <w:r w:rsidRPr="588B2ADA" w:rsidR="000A13E9">
        <w:rPr>
          <w:rStyle w:val="normaltextrun"/>
          <w:i w:val="1"/>
          <w:iCs w:val="1"/>
          <w:sz w:val="22"/>
          <w:szCs w:val="22"/>
        </w:rPr>
        <w:t xml:space="preserve"> great homes by focusing on integrity and serving others. Founded in 1970, the company currently owns 7</w:t>
      </w:r>
      <w:r w:rsidRPr="588B2ADA" w:rsidR="00F90526">
        <w:rPr>
          <w:rStyle w:val="normaltextrun"/>
          <w:i w:val="1"/>
          <w:iCs w:val="1"/>
          <w:sz w:val="22"/>
          <w:szCs w:val="22"/>
        </w:rPr>
        <w:t>2</w:t>
      </w:r>
      <w:r w:rsidRPr="588B2ADA" w:rsidR="000A13E9">
        <w:rPr>
          <w:rStyle w:val="normaltextrun"/>
          <w:i w:val="1"/>
          <w:iCs w:val="1"/>
          <w:sz w:val="22"/>
          <w:szCs w:val="22"/>
        </w:rPr>
        <w:t xml:space="preserve"> apartment communities consisting of 13,</w:t>
      </w:r>
      <w:r w:rsidRPr="588B2ADA" w:rsidR="001D0570">
        <w:rPr>
          <w:rStyle w:val="normaltextrun"/>
          <w:i w:val="1"/>
          <w:iCs w:val="1"/>
          <w:sz w:val="22"/>
          <w:szCs w:val="22"/>
        </w:rPr>
        <w:t>088</w:t>
      </w:r>
      <w:r w:rsidRPr="588B2ADA" w:rsidR="000A13E9">
        <w:rPr>
          <w:rStyle w:val="normaltextrun"/>
          <w:i w:val="1"/>
          <w:iCs w:val="1"/>
          <w:sz w:val="22"/>
          <w:szCs w:val="22"/>
        </w:rPr>
        <w:t xml:space="preserve"> homes located in Colorado, Minnesota, Montana, Nebraska, North Dakota, and South Dakota. In 2022, Centerspace was named the National Apartment Association’s Leading Organization in Diversity, Equity, and Inclusion. For more information, please visit </w:t>
      </w:r>
      <w:hyperlink r:id="Rd322de29fc1e43b8">
        <w:r w:rsidRPr="588B2ADA" w:rsidR="000A13E9">
          <w:rPr>
            <w:rStyle w:val="normaltextrun"/>
            <w:i w:val="1"/>
            <w:iCs w:val="1"/>
            <w:color w:val="0563C1"/>
            <w:sz w:val="22"/>
            <w:szCs w:val="22"/>
            <w:u w:val="single"/>
          </w:rPr>
          <w:t>www.centerspacehomes.com</w:t>
        </w:r>
      </w:hyperlink>
      <w:r w:rsidRPr="588B2ADA" w:rsidR="000A13E9">
        <w:rPr>
          <w:rStyle w:val="normaltextrun"/>
          <w:i w:val="1"/>
          <w:iCs w:val="1"/>
          <w:sz w:val="22"/>
          <w:szCs w:val="22"/>
        </w:rPr>
        <w:t>.</w:t>
      </w:r>
      <w:r w:rsidRPr="588B2ADA" w:rsidR="000A13E9">
        <w:rPr>
          <w:rStyle w:val="eop"/>
          <w:sz w:val="22"/>
          <w:szCs w:val="22"/>
        </w:rPr>
        <w:t> </w:t>
      </w:r>
    </w:p>
    <w:p w:rsidR="000A13E9" w:rsidP="000A13E9" w:rsidRDefault="000A13E9" w14:paraId="67054699"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0A13E9" w:rsidP="000A13E9" w:rsidRDefault="000A13E9" w14:paraId="50725856" w14:textId="77777777">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w:t>
      </w:r>
      <w:r>
        <w:rPr>
          <w:rStyle w:val="eop"/>
          <w:sz w:val="22"/>
          <w:szCs w:val="22"/>
        </w:rPr>
        <w:t> </w:t>
      </w:r>
    </w:p>
    <w:p w:rsidR="000A13E9" w:rsidP="000A13E9" w:rsidRDefault="000A13E9" w14:paraId="4DB3C5A4"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Pr="000A13E9" w:rsidR="000A13E9" w:rsidP="000A13E9" w:rsidRDefault="000A13E9" w14:paraId="391EA7AB" w14:textId="3BE0846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If you would like more information about this topic, please contact Josh Klaetsch, Investor Relations, at (701) 837-7104 or </w:t>
      </w:r>
      <w:hyperlink w:tgtFrame="_blank" w:history="1" r:id="rId11">
        <w:r>
          <w:rPr>
            <w:rStyle w:val="normaltextrun"/>
            <w:color w:val="0563C1"/>
            <w:sz w:val="22"/>
            <w:szCs w:val="22"/>
            <w:u w:val="single"/>
          </w:rPr>
          <w:t>IR@centerspacehomes.com</w:t>
        </w:r>
      </w:hyperlink>
      <w:r>
        <w:rPr>
          <w:rStyle w:val="normaltextrun"/>
          <w:sz w:val="22"/>
          <w:szCs w:val="22"/>
        </w:rPr>
        <w:t>. </w:t>
      </w:r>
      <w:r>
        <w:rPr>
          <w:rStyle w:val="eop"/>
          <w:sz w:val="22"/>
          <w:szCs w:val="22"/>
        </w:rPr>
        <w:t> </w:t>
      </w:r>
    </w:p>
    <w:sectPr w:rsidRPr="000A13E9" w:rsidR="000A13E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int2:observations>
    <int2:textHash int2:hashCode="EXaQM6+m8BwaDS" int2:id="YECCHqO2">
      <int2:state int2:type="AugLoop_Text_Critique" int2:value="Rejected"/>
    </int2:textHash>
  </int2:observations>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46"/>
    <w:rsid w:val="00000754"/>
    <w:rsid w:val="00016BBB"/>
    <w:rsid w:val="00043868"/>
    <w:rsid w:val="00067DD2"/>
    <w:rsid w:val="00086E70"/>
    <w:rsid w:val="0008738B"/>
    <w:rsid w:val="00097417"/>
    <w:rsid w:val="000A13E9"/>
    <w:rsid w:val="000B240D"/>
    <w:rsid w:val="000C2606"/>
    <w:rsid w:val="000C7B40"/>
    <w:rsid w:val="000D47C1"/>
    <w:rsid w:val="00100346"/>
    <w:rsid w:val="00107688"/>
    <w:rsid w:val="00163E09"/>
    <w:rsid w:val="00166EC6"/>
    <w:rsid w:val="00175A07"/>
    <w:rsid w:val="00180107"/>
    <w:rsid w:val="001D0570"/>
    <w:rsid w:val="001E68AA"/>
    <w:rsid w:val="00223D8F"/>
    <w:rsid w:val="00245F2B"/>
    <w:rsid w:val="00283020"/>
    <w:rsid w:val="002854F6"/>
    <w:rsid w:val="00287AF0"/>
    <w:rsid w:val="00290BBE"/>
    <w:rsid w:val="002F1933"/>
    <w:rsid w:val="003366AB"/>
    <w:rsid w:val="00345CEA"/>
    <w:rsid w:val="00361A1A"/>
    <w:rsid w:val="00375BF9"/>
    <w:rsid w:val="003A7FD7"/>
    <w:rsid w:val="003E2FB1"/>
    <w:rsid w:val="003E780C"/>
    <w:rsid w:val="00413765"/>
    <w:rsid w:val="0042373F"/>
    <w:rsid w:val="00423B77"/>
    <w:rsid w:val="004327D1"/>
    <w:rsid w:val="00477531"/>
    <w:rsid w:val="00482086"/>
    <w:rsid w:val="00490B18"/>
    <w:rsid w:val="004C4D9A"/>
    <w:rsid w:val="00500D6C"/>
    <w:rsid w:val="00501566"/>
    <w:rsid w:val="00511067"/>
    <w:rsid w:val="005528A4"/>
    <w:rsid w:val="00566D3C"/>
    <w:rsid w:val="00585A5D"/>
    <w:rsid w:val="005A07F6"/>
    <w:rsid w:val="005A451E"/>
    <w:rsid w:val="005D0143"/>
    <w:rsid w:val="005D169D"/>
    <w:rsid w:val="005E3D1A"/>
    <w:rsid w:val="005F79C7"/>
    <w:rsid w:val="00604D15"/>
    <w:rsid w:val="0062412D"/>
    <w:rsid w:val="00636237"/>
    <w:rsid w:val="00636F10"/>
    <w:rsid w:val="006578A1"/>
    <w:rsid w:val="006649AD"/>
    <w:rsid w:val="006D62DD"/>
    <w:rsid w:val="006E0651"/>
    <w:rsid w:val="006F08EA"/>
    <w:rsid w:val="00705F59"/>
    <w:rsid w:val="00712D84"/>
    <w:rsid w:val="00717294"/>
    <w:rsid w:val="00726FFE"/>
    <w:rsid w:val="0074247C"/>
    <w:rsid w:val="00750389"/>
    <w:rsid w:val="00751847"/>
    <w:rsid w:val="00756F09"/>
    <w:rsid w:val="00785568"/>
    <w:rsid w:val="007F6057"/>
    <w:rsid w:val="00813B11"/>
    <w:rsid w:val="008177C2"/>
    <w:rsid w:val="00817AFB"/>
    <w:rsid w:val="0084684C"/>
    <w:rsid w:val="008563F3"/>
    <w:rsid w:val="008679BC"/>
    <w:rsid w:val="008A72BB"/>
    <w:rsid w:val="008B5827"/>
    <w:rsid w:val="00907AEC"/>
    <w:rsid w:val="0091481D"/>
    <w:rsid w:val="00917B7B"/>
    <w:rsid w:val="00927B55"/>
    <w:rsid w:val="00931AD6"/>
    <w:rsid w:val="00933125"/>
    <w:rsid w:val="0097100E"/>
    <w:rsid w:val="00997866"/>
    <w:rsid w:val="009E26F5"/>
    <w:rsid w:val="00A01706"/>
    <w:rsid w:val="00A01E01"/>
    <w:rsid w:val="00A126A8"/>
    <w:rsid w:val="00A537CD"/>
    <w:rsid w:val="00A67C0C"/>
    <w:rsid w:val="00A86D0E"/>
    <w:rsid w:val="00A940A9"/>
    <w:rsid w:val="00A94B2D"/>
    <w:rsid w:val="00A95BA4"/>
    <w:rsid w:val="00AA3BD5"/>
    <w:rsid w:val="00AA45D1"/>
    <w:rsid w:val="00AB0EE8"/>
    <w:rsid w:val="00AB4628"/>
    <w:rsid w:val="00B13452"/>
    <w:rsid w:val="00B17B76"/>
    <w:rsid w:val="00B865D5"/>
    <w:rsid w:val="00C27FC8"/>
    <w:rsid w:val="00C341FA"/>
    <w:rsid w:val="00C42289"/>
    <w:rsid w:val="00C53C14"/>
    <w:rsid w:val="00C670E3"/>
    <w:rsid w:val="00C8448C"/>
    <w:rsid w:val="00C96A52"/>
    <w:rsid w:val="00C97D32"/>
    <w:rsid w:val="00CA60AF"/>
    <w:rsid w:val="00CC4BAE"/>
    <w:rsid w:val="00CD74B2"/>
    <w:rsid w:val="00D147C1"/>
    <w:rsid w:val="00D606AA"/>
    <w:rsid w:val="00DB3058"/>
    <w:rsid w:val="00DC3BAE"/>
    <w:rsid w:val="00E140EA"/>
    <w:rsid w:val="00E70ECA"/>
    <w:rsid w:val="00E756F1"/>
    <w:rsid w:val="00E830B2"/>
    <w:rsid w:val="00EA3C65"/>
    <w:rsid w:val="00EB39E3"/>
    <w:rsid w:val="00EC4E83"/>
    <w:rsid w:val="00EE0E01"/>
    <w:rsid w:val="00EE66E8"/>
    <w:rsid w:val="00F0048A"/>
    <w:rsid w:val="00F01C4D"/>
    <w:rsid w:val="00F2175F"/>
    <w:rsid w:val="00F45A7C"/>
    <w:rsid w:val="00F63BD1"/>
    <w:rsid w:val="00F86C38"/>
    <w:rsid w:val="00F90526"/>
    <w:rsid w:val="00FC672F"/>
    <w:rsid w:val="00FD0816"/>
    <w:rsid w:val="00FE1569"/>
    <w:rsid w:val="00FF37B0"/>
    <w:rsid w:val="05440860"/>
    <w:rsid w:val="0D837464"/>
    <w:rsid w:val="1006377C"/>
    <w:rsid w:val="12FDF6D6"/>
    <w:rsid w:val="1D5AEA25"/>
    <w:rsid w:val="1F8C24C6"/>
    <w:rsid w:val="218F478D"/>
    <w:rsid w:val="2413F5F0"/>
    <w:rsid w:val="27663760"/>
    <w:rsid w:val="2A96D339"/>
    <w:rsid w:val="2C6DDBDA"/>
    <w:rsid w:val="30B1F79A"/>
    <w:rsid w:val="30D58A6B"/>
    <w:rsid w:val="31C9FD70"/>
    <w:rsid w:val="329EEFC6"/>
    <w:rsid w:val="3B2BD02D"/>
    <w:rsid w:val="3B5955A1"/>
    <w:rsid w:val="3CE70F61"/>
    <w:rsid w:val="422BEFFB"/>
    <w:rsid w:val="4257181D"/>
    <w:rsid w:val="438EF06F"/>
    <w:rsid w:val="45E573BC"/>
    <w:rsid w:val="49050694"/>
    <w:rsid w:val="4B86863F"/>
    <w:rsid w:val="4D466A7D"/>
    <w:rsid w:val="4F92FAF8"/>
    <w:rsid w:val="51D34990"/>
    <w:rsid w:val="588B2ADA"/>
    <w:rsid w:val="589D98BE"/>
    <w:rsid w:val="5A2E8097"/>
    <w:rsid w:val="5A33E411"/>
    <w:rsid w:val="5BBAD6F1"/>
    <w:rsid w:val="5DDD2DD9"/>
    <w:rsid w:val="5E9C3895"/>
    <w:rsid w:val="5F41482E"/>
    <w:rsid w:val="60D4AE08"/>
    <w:rsid w:val="66DB66C9"/>
    <w:rsid w:val="67B408C0"/>
    <w:rsid w:val="6A7EC012"/>
    <w:rsid w:val="6AE28840"/>
    <w:rsid w:val="6EDFFBDD"/>
    <w:rsid w:val="7610CF6A"/>
    <w:rsid w:val="7F53E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10A2"/>
  <w15:chartTrackingRefBased/>
  <w15:docId w15:val="{9285FBF9-8E9A-4058-A254-98035053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100346"/>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0A13E9"/>
    <w:rPr>
      <w:color w:val="0000FF"/>
      <w:u w:val="single"/>
    </w:rPr>
  </w:style>
  <w:style w:type="paragraph" w:styleId="paragraph" w:customStyle="1">
    <w:name w:val="paragraph"/>
    <w:basedOn w:val="Normal"/>
    <w:rsid w:val="000A13E9"/>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13E9"/>
  </w:style>
  <w:style w:type="character" w:styleId="eop" w:customStyle="1">
    <w:name w:val="eop"/>
    <w:basedOn w:val="DefaultParagraphFont"/>
    <w:rsid w:val="000A13E9"/>
  </w:style>
  <w:style w:type="character" w:styleId="tabchar" w:customStyle="1">
    <w:name w:val="tabchar"/>
    <w:basedOn w:val="DefaultParagraphFont"/>
    <w:rsid w:val="000A13E9"/>
  </w:style>
  <w:style w:type="paragraph" w:styleId="Revision">
    <w:name w:val="Revision"/>
    <w:hidden/>
    <w:uiPriority w:val="99"/>
    <w:semiHidden/>
    <w:rsid w:val="00F45A7C"/>
    <w:pPr>
      <w:spacing w:after="0" w:line="240" w:lineRule="auto"/>
    </w:pPr>
  </w:style>
  <w:style w:type="character" w:styleId="CommentReference">
    <w:name w:val="annotation reference"/>
    <w:basedOn w:val="DefaultParagraphFont"/>
    <w:uiPriority w:val="99"/>
    <w:semiHidden/>
    <w:unhideWhenUsed/>
    <w:rsid w:val="00F45A7C"/>
    <w:rPr>
      <w:sz w:val="16"/>
      <w:szCs w:val="16"/>
    </w:rPr>
  </w:style>
  <w:style w:type="paragraph" w:styleId="CommentText">
    <w:name w:val="annotation text"/>
    <w:basedOn w:val="Normal"/>
    <w:link w:val="CommentTextChar"/>
    <w:uiPriority w:val="99"/>
    <w:unhideWhenUsed/>
    <w:rsid w:val="00F45A7C"/>
    <w:pPr>
      <w:spacing w:line="240" w:lineRule="auto"/>
    </w:pPr>
    <w:rPr>
      <w:sz w:val="20"/>
      <w:szCs w:val="20"/>
    </w:rPr>
  </w:style>
  <w:style w:type="character" w:styleId="CommentTextChar" w:customStyle="1">
    <w:name w:val="Comment Text Char"/>
    <w:basedOn w:val="DefaultParagraphFont"/>
    <w:link w:val="CommentText"/>
    <w:uiPriority w:val="99"/>
    <w:rsid w:val="00F45A7C"/>
    <w:rPr>
      <w:sz w:val="20"/>
      <w:szCs w:val="20"/>
    </w:rPr>
  </w:style>
  <w:style w:type="paragraph" w:styleId="CommentSubject">
    <w:name w:val="annotation subject"/>
    <w:basedOn w:val="CommentText"/>
    <w:next w:val="CommentText"/>
    <w:link w:val="CommentSubjectChar"/>
    <w:uiPriority w:val="99"/>
    <w:semiHidden/>
    <w:unhideWhenUsed/>
    <w:rsid w:val="00F45A7C"/>
    <w:rPr>
      <w:b/>
      <w:bCs/>
    </w:rPr>
  </w:style>
  <w:style w:type="character" w:styleId="CommentSubjectChar" w:customStyle="1">
    <w:name w:val="Comment Subject Char"/>
    <w:basedOn w:val="CommentTextChar"/>
    <w:link w:val="CommentSubject"/>
    <w:uiPriority w:val="99"/>
    <w:semiHidden/>
    <w:rsid w:val="00F45A7C"/>
    <w:rPr>
      <w:b/>
      <w:bCs/>
      <w:sz w:val="20"/>
      <w:szCs w:val="20"/>
    </w:rPr>
  </w:style>
  <w:style w:type="character" w:styleId="Mention">
    <w:name w:val="Mention"/>
    <w:basedOn w:val="DefaultParagraphFont"/>
    <w:uiPriority w:val="99"/>
    <w:unhideWhenUsed/>
    <w:rsid w:val="00F45A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14639">
      <w:bodyDiv w:val="1"/>
      <w:marLeft w:val="0"/>
      <w:marRight w:val="0"/>
      <w:marTop w:val="0"/>
      <w:marBottom w:val="0"/>
      <w:divBdr>
        <w:top w:val="none" w:sz="0" w:space="0" w:color="auto"/>
        <w:left w:val="none" w:sz="0" w:space="0" w:color="auto"/>
        <w:bottom w:val="none" w:sz="0" w:space="0" w:color="auto"/>
        <w:right w:val="none" w:sz="0" w:space="0" w:color="auto"/>
      </w:divBdr>
    </w:div>
    <w:div w:id="822235728">
      <w:bodyDiv w:val="1"/>
      <w:marLeft w:val="0"/>
      <w:marRight w:val="0"/>
      <w:marTop w:val="0"/>
      <w:marBottom w:val="0"/>
      <w:divBdr>
        <w:top w:val="none" w:sz="0" w:space="0" w:color="auto"/>
        <w:left w:val="none" w:sz="0" w:space="0" w:color="auto"/>
        <w:bottom w:val="none" w:sz="0" w:space="0" w:color="auto"/>
        <w:right w:val="none" w:sz="0" w:space="0" w:color="auto"/>
      </w:divBdr>
      <w:divsChild>
        <w:div w:id="319966068">
          <w:marLeft w:val="0"/>
          <w:marRight w:val="0"/>
          <w:marTop w:val="0"/>
          <w:marBottom w:val="0"/>
          <w:divBdr>
            <w:top w:val="none" w:sz="0" w:space="0" w:color="auto"/>
            <w:left w:val="none" w:sz="0" w:space="0" w:color="auto"/>
            <w:bottom w:val="none" w:sz="0" w:space="0" w:color="auto"/>
            <w:right w:val="none" w:sz="0" w:space="0" w:color="auto"/>
          </w:divBdr>
        </w:div>
        <w:div w:id="358816247">
          <w:marLeft w:val="0"/>
          <w:marRight w:val="0"/>
          <w:marTop w:val="0"/>
          <w:marBottom w:val="0"/>
          <w:divBdr>
            <w:top w:val="none" w:sz="0" w:space="0" w:color="auto"/>
            <w:left w:val="none" w:sz="0" w:space="0" w:color="auto"/>
            <w:bottom w:val="none" w:sz="0" w:space="0" w:color="auto"/>
            <w:right w:val="none" w:sz="0" w:space="0" w:color="auto"/>
          </w:divBdr>
        </w:div>
        <w:div w:id="836336937">
          <w:marLeft w:val="0"/>
          <w:marRight w:val="0"/>
          <w:marTop w:val="0"/>
          <w:marBottom w:val="0"/>
          <w:divBdr>
            <w:top w:val="none" w:sz="0" w:space="0" w:color="auto"/>
            <w:left w:val="none" w:sz="0" w:space="0" w:color="auto"/>
            <w:bottom w:val="none" w:sz="0" w:space="0" w:color="auto"/>
            <w:right w:val="none" w:sz="0" w:space="0" w:color="auto"/>
          </w:divBdr>
        </w:div>
        <w:div w:id="860778398">
          <w:marLeft w:val="0"/>
          <w:marRight w:val="0"/>
          <w:marTop w:val="0"/>
          <w:marBottom w:val="0"/>
          <w:divBdr>
            <w:top w:val="none" w:sz="0" w:space="0" w:color="auto"/>
            <w:left w:val="none" w:sz="0" w:space="0" w:color="auto"/>
            <w:bottom w:val="none" w:sz="0" w:space="0" w:color="auto"/>
            <w:right w:val="none" w:sz="0" w:space="0" w:color="auto"/>
          </w:divBdr>
        </w:div>
        <w:div w:id="1007488947">
          <w:marLeft w:val="0"/>
          <w:marRight w:val="0"/>
          <w:marTop w:val="0"/>
          <w:marBottom w:val="0"/>
          <w:divBdr>
            <w:top w:val="none" w:sz="0" w:space="0" w:color="auto"/>
            <w:left w:val="none" w:sz="0" w:space="0" w:color="auto"/>
            <w:bottom w:val="none" w:sz="0" w:space="0" w:color="auto"/>
            <w:right w:val="none" w:sz="0" w:space="0" w:color="auto"/>
          </w:divBdr>
        </w:div>
        <w:div w:id="1206481521">
          <w:marLeft w:val="0"/>
          <w:marRight w:val="0"/>
          <w:marTop w:val="0"/>
          <w:marBottom w:val="0"/>
          <w:divBdr>
            <w:top w:val="none" w:sz="0" w:space="0" w:color="auto"/>
            <w:left w:val="none" w:sz="0" w:space="0" w:color="auto"/>
            <w:bottom w:val="none" w:sz="0" w:space="0" w:color="auto"/>
            <w:right w:val="none" w:sz="0" w:space="0" w:color="auto"/>
          </w:divBdr>
        </w:div>
        <w:div w:id="2041858527">
          <w:marLeft w:val="0"/>
          <w:marRight w:val="0"/>
          <w:marTop w:val="0"/>
          <w:marBottom w:val="0"/>
          <w:divBdr>
            <w:top w:val="none" w:sz="0" w:space="0" w:color="auto"/>
            <w:left w:val="none" w:sz="0" w:space="0" w:color="auto"/>
            <w:bottom w:val="none" w:sz="0" w:space="0" w:color="auto"/>
            <w:right w:val="none" w:sz="0" w:space="0" w:color="auto"/>
          </w:divBdr>
        </w:div>
      </w:divsChild>
    </w:div>
    <w:div w:id="872620535">
      <w:bodyDiv w:val="1"/>
      <w:marLeft w:val="0"/>
      <w:marRight w:val="0"/>
      <w:marTop w:val="0"/>
      <w:marBottom w:val="0"/>
      <w:divBdr>
        <w:top w:val="none" w:sz="0" w:space="0" w:color="auto"/>
        <w:left w:val="none" w:sz="0" w:space="0" w:color="auto"/>
        <w:bottom w:val="none" w:sz="0" w:space="0" w:color="auto"/>
        <w:right w:val="none" w:sz="0" w:space="0" w:color="auto"/>
      </w:divBdr>
    </w:div>
    <w:div w:id="1340157770">
      <w:bodyDiv w:val="1"/>
      <w:marLeft w:val="0"/>
      <w:marRight w:val="0"/>
      <w:marTop w:val="0"/>
      <w:marBottom w:val="0"/>
      <w:divBdr>
        <w:top w:val="none" w:sz="0" w:space="0" w:color="auto"/>
        <w:left w:val="none" w:sz="0" w:space="0" w:color="auto"/>
        <w:bottom w:val="none" w:sz="0" w:space="0" w:color="auto"/>
        <w:right w:val="none" w:sz="0" w:space="0" w:color="auto"/>
      </w:divBdr>
      <w:divsChild>
        <w:div w:id="191114739">
          <w:marLeft w:val="0"/>
          <w:marRight w:val="0"/>
          <w:marTop w:val="0"/>
          <w:marBottom w:val="0"/>
          <w:divBdr>
            <w:top w:val="none" w:sz="0" w:space="0" w:color="auto"/>
            <w:left w:val="none" w:sz="0" w:space="0" w:color="auto"/>
            <w:bottom w:val="none" w:sz="0" w:space="0" w:color="auto"/>
            <w:right w:val="none" w:sz="0" w:space="0" w:color="auto"/>
          </w:divBdr>
        </w:div>
        <w:div w:id="422804561">
          <w:marLeft w:val="0"/>
          <w:marRight w:val="0"/>
          <w:marTop w:val="0"/>
          <w:marBottom w:val="0"/>
          <w:divBdr>
            <w:top w:val="none" w:sz="0" w:space="0" w:color="auto"/>
            <w:left w:val="none" w:sz="0" w:space="0" w:color="auto"/>
            <w:bottom w:val="none" w:sz="0" w:space="0" w:color="auto"/>
            <w:right w:val="none" w:sz="0" w:space="0" w:color="auto"/>
          </w:divBdr>
        </w:div>
        <w:div w:id="846410606">
          <w:marLeft w:val="0"/>
          <w:marRight w:val="0"/>
          <w:marTop w:val="0"/>
          <w:marBottom w:val="0"/>
          <w:divBdr>
            <w:top w:val="none" w:sz="0" w:space="0" w:color="auto"/>
            <w:left w:val="none" w:sz="0" w:space="0" w:color="auto"/>
            <w:bottom w:val="none" w:sz="0" w:space="0" w:color="auto"/>
            <w:right w:val="none" w:sz="0" w:space="0" w:color="auto"/>
          </w:divBdr>
        </w:div>
        <w:div w:id="1410347444">
          <w:marLeft w:val="0"/>
          <w:marRight w:val="0"/>
          <w:marTop w:val="0"/>
          <w:marBottom w:val="0"/>
          <w:divBdr>
            <w:top w:val="none" w:sz="0" w:space="0" w:color="auto"/>
            <w:left w:val="none" w:sz="0" w:space="0" w:color="auto"/>
            <w:bottom w:val="none" w:sz="0" w:space="0" w:color="auto"/>
            <w:right w:val="none" w:sz="0" w:space="0" w:color="auto"/>
          </w:divBdr>
        </w:div>
        <w:div w:id="1561482321">
          <w:marLeft w:val="0"/>
          <w:marRight w:val="0"/>
          <w:marTop w:val="0"/>
          <w:marBottom w:val="0"/>
          <w:divBdr>
            <w:top w:val="none" w:sz="0" w:space="0" w:color="auto"/>
            <w:left w:val="none" w:sz="0" w:space="0" w:color="auto"/>
            <w:bottom w:val="none" w:sz="0" w:space="0" w:color="auto"/>
            <w:right w:val="none" w:sz="0" w:space="0" w:color="auto"/>
          </w:divBdr>
        </w:div>
        <w:div w:id="1652445100">
          <w:marLeft w:val="0"/>
          <w:marRight w:val="0"/>
          <w:marTop w:val="0"/>
          <w:marBottom w:val="0"/>
          <w:divBdr>
            <w:top w:val="none" w:sz="0" w:space="0" w:color="auto"/>
            <w:left w:val="none" w:sz="0" w:space="0" w:color="auto"/>
            <w:bottom w:val="none" w:sz="0" w:space="0" w:color="auto"/>
            <w:right w:val="none" w:sz="0" w:space="0" w:color="auto"/>
          </w:divBdr>
        </w:div>
      </w:divsChild>
    </w:div>
    <w:div w:id="1413043656">
      <w:bodyDiv w:val="1"/>
      <w:marLeft w:val="0"/>
      <w:marRight w:val="0"/>
      <w:marTop w:val="0"/>
      <w:marBottom w:val="0"/>
      <w:divBdr>
        <w:top w:val="none" w:sz="0" w:space="0" w:color="auto"/>
        <w:left w:val="none" w:sz="0" w:space="0" w:color="auto"/>
        <w:bottom w:val="none" w:sz="0" w:space="0" w:color="auto"/>
        <w:right w:val="none" w:sz="0" w:space="0" w:color="auto"/>
      </w:divBdr>
    </w:div>
    <w:div w:id="17899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hyperlink" Target="mailto:IR@centerspacehomes.com" TargetMode="External" Id="rId11" /><Relationship Type="http://schemas.openxmlformats.org/officeDocument/2006/relationships/hyperlink" Target="mailto:IR@centerspacehomes.com" TargetMode="External" Id="rId5"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www.centerspacehomes.com/" TargetMode="External" Id="Rd322de29fc1e43b8" /><Relationship Type="http://schemas.microsoft.com/office/2020/10/relationships/intelligence" Target="intelligence2.xml" Id="Rf4c8772cfc2b42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EA65-4D5B-4981-9BD4-BAF2E75302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Klaetsch</dc:creator>
  <keywords/>
  <dc:description/>
  <lastModifiedBy>Josh Klaetsch</lastModifiedBy>
  <revision>68</revision>
  <dcterms:created xsi:type="dcterms:W3CDTF">2023-09-27T19:52:00.0000000Z</dcterms:created>
  <dcterms:modified xsi:type="dcterms:W3CDTF">2023-10-06T11:30:05.7774200Z</dcterms:modified>
</coreProperties>
</file>